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DAEC" w14:textId="63D201FB" w:rsidR="00EC0883" w:rsidRPr="00440264" w:rsidRDefault="00380543">
      <w:pPr>
        <w:rPr>
          <w:rFonts w:cstheme="minorHAnsi"/>
        </w:rPr>
      </w:pPr>
      <w:r w:rsidRPr="0044026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229D6DC" wp14:editId="4A8DC9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88995" cy="11334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ECFB" w14:textId="276A07CA" w:rsidR="00440264" w:rsidRPr="00440264" w:rsidRDefault="00440264" w:rsidP="00440264">
      <w:pPr>
        <w:rPr>
          <w:rFonts w:cstheme="minorHAnsi"/>
        </w:rPr>
      </w:pPr>
    </w:p>
    <w:p w14:paraId="29B9A979" w14:textId="52A75FAC" w:rsidR="00440264" w:rsidRPr="00440264" w:rsidRDefault="00440264" w:rsidP="00440264">
      <w:pPr>
        <w:rPr>
          <w:rFonts w:cstheme="minorHAnsi"/>
        </w:rPr>
      </w:pPr>
    </w:p>
    <w:p w14:paraId="7A0E25B8" w14:textId="0BC9F4B0" w:rsidR="00440264" w:rsidRPr="00440264" w:rsidRDefault="00440264" w:rsidP="00440264">
      <w:pPr>
        <w:rPr>
          <w:rFonts w:cstheme="minorHAnsi"/>
        </w:rPr>
      </w:pPr>
    </w:p>
    <w:p w14:paraId="5DBCCCB1" w14:textId="2F058A74" w:rsidR="00440264" w:rsidRPr="00440264" w:rsidRDefault="00440264" w:rsidP="00440264">
      <w:pPr>
        <w:rPr>
          <w:rFonts w:cstheme="minorHAnsi"/>
        </w:rPr>
      </w:pPr>
    </w:p>
    <w:p w14:paraId="3CF2506F" w14:textId="37047DC7" w:rsidR="00440264" w:rsidRPr="00440264" w:rsidRDefault="00440264" w:rsidP="0044026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40264">
        <w:rPr>
          <w:rFonts w:cstheme="minorHAnsi"/>
          <w:b/>
          <w:bCs/>
          <w:sz w:val="28"/>
          <w:szCs w:val="28"/>
          <w:u w:val="single"/>
        </w:rPr>
        <w:t>The Effective Team Leader Management Course.</w:t>
      </w:r>
    </w:p>
    <w:p w14:paraId="3988E54A" w14:textId="2D8A4340" w:rsidR="00440264" w:rsidRPr="00440264" w:rsidRDefault="00440264" w:rsidP="00440264">
      <w:pPr>
        <w:jc w:val="both"/>
        <w:rPr>
          <w:rFonts w:eastAsia="Times New Roman" w:cstheme="minorHAnsi"/>
          <w:smallCaps/>
          <w:sz w:val="28"/>
          <w:szCs w:val="28"/>
        </w:rPr>
      </w:pPr>
      <w:r w:rsidRPr="00440264">
        <w:rPr>
          <w:rFonts w:eastAsia="Times New Roman" w:cstheme="minorHAnsi"/>
          <w:b/>
          <w:sz w:val="28"/>
          <w:szCs w:val="28"/>
        </w:rPr>
        <w:t>Content of the course</w:t>
      </w:r>
      <w:r w:rsidRPr="00440264">
        <w:rPr>
          <w:rFonts w:eastAsia="Times New Roman" w:cstheme="minorHAnsi"/>
          <w:b/>
          <w:bCs/>
          <w:smallCaps/>
          <w:sz w:val="28"/>
          <w:szCs w:val="28"/>
        </w:rPr>
        <w:t>:</w:t>
      </w:r>
      <w:r w:rsidRPr="00440264">
        <w:rPr>
          <w:rFonts w:eastAsia="Times New Roman" w:cstheme="minorHAnsi"/>
          <w:smallCaps/>
          <w:sz w:val="28"/>
          <w:szCs w:val="28"/>
        </w:rPr>
        <w:t xml:space="preserve"> </w:t>
      </w:r>
      <w:r w:rsidRPr="00440264">
        <w:rPr>
          <w:rFonts w:eastAsia="Times New Roman" w:cstheme="minorHAnsi"/>
          <w:smallCaps/>
          <w:sz w:val="28"/>
          <w:szCs w:val="28"/>
        </w:rPr>
        <w:tab/>
      </w:r>
      <w:r w:rsidRPr="00440264">
        <w:rPr>
          <w:rFonts w:eastAsia="Times New Roman" w:cstheme="minorHAnsi"/>
          <w:smallCaps/>
          <w:sz w:val="28"/>
          <w:szCs w:val="28"/>
        </w:rPr>
        <w:tab/>
      </w:r>
    </w:p>
    <w:p w14:paraId="53D11176" w14:textId="77777777" w:rsidR="00440264" w:rsidRPr="00440264" w:rsidRDefault="00440264" w:rsidP="004402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>Identify what the company/team/customer expects of the team leader/supervisor and recognise the suitability of their current relationship with their staff members – including a “should a manager” game.</w:t>
      </w:r>
    </w:p>
    <w:p w14:paraId="1697C3F2" w14:textId="77777777" w:rsidR="00440264" w:rsidRPr="00440264" w:rsidRDefault="00440264" w:rsidP="004402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264">
        <w:rPr>
          <w:rFonts w:eastAsia="Times New Roman" w:cstheme="minorHAnsi"/>
          <w:color w:val="000000"/>
          <w:sz w:val="24"/>
          <w:szCs w:val="24"/>
          <w:lang w:eastAsia="en-GB"/>
        </w:rPr>
        <w:t>Understanding the full scope of the role (authority and accountability) and duty of care.</w:t>
      </w:r>
    </w:p>
    <w:p w14:paraId="5744D9DA" w14:textId="77777777" w:rsidR="00440264" w:rsidRPr="00440264" w:rsidRDefault="00440264" w:rsidP="0044026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26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Setting and maintaining standards.    </w:t>
      </w:r>
    </w:p>
    <w:p w14:paraId="07667038" w14:textId="1C6C3482" w:rsidR="00440264" w:rsidRPr="00440264" w:rsidRDefault="00440264" w:rsidP="0044026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264">
        <w:rPr>
          <w:rFonts w:eastAsia="Times New Roman" w:cstheme="minorHAnsi"/>
          <w:color w:val="000000"/>
          <w:sz w:val="24"/>
          <w:szCs w:val="24"/>
          <w:lang w:eastAsia="en-GB"/>
        </w:rPr>
        <w:t>The concept of leading by example and what this looks like in practice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FEBB6A8" w14:textId="1836D536" w:rsidR="00440264" w:rsidRPr="00440264" w:rsidRDefault="00440264" w:rsidP="0044026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 xml:space="preserve">The importance of consistency and equality of opportunity – including how to avoid claims of </w:t>
      </w:r>
      <w:r w:rsidRPr="00440264">
        <w:rPr>
          <w:rFonts w:eastAsia="Times New Roman" w:cstheme="minorHAnsi"/>
          <w:sz w:val="24"/>
          <w:szCs w:val="24"/>
          <w:lang w:val="en" w:eastAsia="en-GB"/>
        </w:rPr>
        <w:t>favoritism</w:t>
      </w:r>
      <w:r w:rsidRPr="00440264">
        <w:rPr>
          <w:rFonts w:eastAsia="Times New Roman" w:cstheme="minorHAnsi"/>
          <w:sz w:val="24"/>
          <w:szCs w:val="24"/>
          <w:lang w:val="en" w:eastAsia="en-GB"/>
        </w:rPr>
        <w:t xml:space="preserve"> etc.      </w:t>
      </w:r>
    </w:p>
    <w:p w14:paraId="10CB5294" w14:textId="77777777" w:rsidR="00440264" w:rsidRPr="00440264" w:rsidRDefault="00440264" w:rsidP="0044026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 xml:space="preserve">Personal brand and reputation and why this </w:t>
      </w:r>
      <w:proofErr w:type="gramStart"/>
      <w:r w:rsidRPr="00440264">
        <w:rPr>
          <w:rFonts w:eastAsia="Times New Roman" w:cstheme="minorHAnsi"/>
          <w:sz w:val="24"/>
          <w:szCs w:val="24"/>
          <w:lang w:val="en" w:eastAsia="en-GB"/>
        </w:rPr>
        <w:t>is</w:t>
      </w:r>
      <w:proofErr w:type="gramEnd"/>
      <w:r w:rsidRPr="00440264">
        <w:rPr>
          <w:rFonts w:eastAsia="Times New Roman" w:cstheme="minorHAnsi"/>
          <w:sz w:val="24"/>
          <w:szCs w:val="24"/>
          <w:lang w:val="en" w:eastAsia="en-GB"/>
        </w:rPr>
        <w:t xml:space="preserve"> important.</w:t>
      </w:r>
      <w:r w:rsidRPr="00440264">
        <w:rPr>
          <w:rFonts w:eastAsia="Times New Roman" w:cstheme="minorHAnsi"/>
          <w:szCs w:val="24"/>
          <w:lang w:val="en" w:eastAsia="en-GB"/>
        </w:rPr>
        <w:t xml:space="preserve">                                 </w:t>
      </w:r>
    </w:p>
    <w:p w14:paraId="632BC1DE" w14:textId="77777777" w:rsidR="00440264" w:rsidRPr="00440264" w:rsidRDefault="00440264" w:rsidP="004402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>Describe their current leadership style and how this may need to be adapted on occasions to gain the right impact and understand the difference between managing and leading staff.</w:t>
      </w:r>
    </w:p>
    <w:p w14:paraId="20B95424" w14:textId="7E1F938B" w:rsidR="00440264" w:rsidRPr="00440264" w:rsidRDefault="00440264" w:rsidP="004402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Managing teams and individuals</w:t>
      </w:r>
      <w:r>
        <w:rPr>
          <w:rFonts w:eastAsia="Times New Roman" w:cstheme="minorHAnsi"/>
          <w:sz w:val="24"/>
          <w:szCs w:val="24"/>
        </w:rPr>
        <w:t>:</w:t>
      </w:r>
    </w:p>
    <w:p w14:paraId="00DDB18A" w14:textId="77777777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High performance teams – how to manage teams in the right way including those who work remotely.</w:t>
      </w:r>
    </w:p>
    <w:p w14:paraId="53F0A10C" w14:textId="77777777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Motivation and identifying and creating the right environment for motivational drivers to be engaged.</w:t>
      </w:r>
    </w:p>
    <w:p w14:paraId="515F1FC1" w14:textId="2B73375C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Setting and clarifying objectives both for the team, and individuals using SMART</w:t>
      </w:r>
      <w:r>
        <w:rPr>
          <w:rFonts w:eastAsia="Times New Roman" w:cstheme="minorHAnsi"/>
          <w:sz w:val="24"/>
          <w:szCs w:val="24"/>
        </w:rPr>
        <w:t>.</w:t>
      </w:r>
    </w:p>
    <w:p w14:paraId="4951FE9D" w14:textId="73419537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 xml:space="preserve">Encouraging positivity and </w:t>
      </w:r>
      <w:r w:rsidRPr="00440264">
        <w:rPr>
          <w:rFonts w:eastAsia="Times New Roman" w:cstheme="minorHAnsi"/>
          <w:sz w:val="24"/>
          <w:szCs w:val="24"/>
        </w:rPr>
        <w:t>can-do</w:t>
      </w:r>
      <w:r w:rsidRPr="00440264">
        <w:rPr>
          <w:rFonts w:eastAsia="Times New Roman" w:cstheme="minorHAnsi"/>
          <w:sz w:val="24"/>
          <w:szCs w:val="24"/>
        </w:rPr>
        <w:t xml:space="preserve"> attitudes within the team</w:t>
      </w:r>
      <w:r>
        <w:rPr>
          <w:rFonts w:eastAsia="Times New Roman" w:cstheme="minorHAnsi"/>
          <w:sz w:val="24"/>
          <w:szCs w:val="24"/>
        </w:rPr>
        <w:t>.</w:t>
      </w:r>
    </w:p>
    <w:p w14:paraId="69A19C28" w14:textId="0C855CB0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Whose got the monkey? – equity and fairness in teams and the role of the team leader in ensuring staff members think for themselves within the scope of their expertise</w:t>
      </w:r>
      <w:r>
        <w:rPr>
          <w:rFonts w:eastAsia="Times New Roman" w:cstheme="minorHAnsi"/>
          <w:sz w:val="24"/>
          <w:szCs w:val="24"/>
        </w:rPr>
        <w:t>.</w:t>
      </w:r>
    </w:p>
    <w:p w14:paraId="77F0A38A" w14:textId="3E0ABDC9" w:rsidR="00440264" w:rsidRPr="00440264" w:rsidRDefault="00440264" w:rsidP="004402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Communications &amp; managing performance</w:t>
      </w:r>
      <w:r>
        <w:rPr>
          <w:rFonts w:eastAsia="Times New Roman" w:cstheme="minorHAnsi"/>
          <w:sz w:val="24"/>
          <w:szCs w:val="24"/>
        </w:rPr>
        <w:t>:</w:t>
      </w:r>
      <w:bookmarkStart w:id="0" w:name="_GoBack"/>
      <w:bookmarkEnd w:id="0"/>
    </w:p>
    <w:p w14:paraId="65BECC62" w14:textId="7497DDA6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440264">
        <w:rPr>
          <w:rFonts w:eastAsia="Times New Roman" w:cstheme="minorHAnsi"/>
          <w:sz w:val="24"/>
          <w:szCs w:val="24"/>
        </w:rPr>
        <w:t xml:space="preserve">Active listening and questioning techniques to establish facts and encourage </w:t>
      </w:r>
      <w:r w:rsidRPr="00440264">
        <w:rPr>
          <w:rFonts w:eastAsia="Times New Roman" w:cstheme="minorHAnsi"/>
          <w:sz w:val="24"/>
          <w:szCs w:val="24"/>
        </w:rPr>
        <w:t>self-reflection</w:t>
      </w:r>
      <w:r w:rsidRPr="00440264">
        <w:rPr>
          <w:rFonts w:eastAsia="Times New Roman" w:cstheme="minorHAnsi"/>
          <w:sz w:val="24"/>
          <w:szCs w:val="24"/>
        </w:rPr>
        <w:t>.</w:t>
      </w:r>
    </w:p>
    <w:p w14:paraId="63B3B121" w14:textId="77777777" w:rsidR="00440264" w:rsidRPr="00440264" w:rsidRDefault="00440264" w:rsidP="0044026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>Effective questioning techniques and how to structure discussions to establish the root cause of issues.</w:t>
      </w:r>
    </w:p>
    <w:p w14:paraId="7F9F1D8B" w14:textId="77777777" w:rsidR="00440264" w:rsidRPr="00440264" w:rsidRDefault="00440264" w:rsidP="0044026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40264">
        <w:rPr>
          <w:rFonts w:eastAsia="Times New Roman" w:cstheme="minorHAnsi"/>
          <w:sz w:val="24"/>
          <w:szCs w:val="24"/>
          <w:lang w:val="en" w:eastAsia="en-GB"/>
        </w:rPr>
        <w:t>Know how to approach 'difficult' conversations with staff in the right way to get results, and the importance of early interventions and regular feedback.</w:t>
      </w:r>
    </w:p>
    <w:p w14:paraId="163D668B" w14:textId="6808E84E" w:rsidR="00440264" w:rsidRPr="00440264" w:rsidRDefault="00440264" w:rsidP="00440264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 xml:space="preserve">How to recognise and establish the difference between can’t and </w:t>
      </w:r>
      <w:r w:rsidRPr="00440264">
        <w:rPr>
          <w:rFonts w:eastAsia="Times New Roman" w:cstheme="minorHAnsi"/>
          <w:sz w:val="24"/>
          <w:szCs w:val="24"/>
        </w:rPr>
        <w:t>won’t and</w:t>
      </w:r>
      <w:r w:rsidRPr="00440264">
        <w:rPr>
          <w:rFonts w:eastAsia="Times New Roman" w:cstheme="minorHAnsi"/>
          <w:sz w:val="24"/>
          <w:szCs w:val="24"/>
        </w:rPr>
        <w:t xml:space="preserve"> the implication of each </w:t>
      </w:r>
      <w:r>
        <w:rPr>
          <w:rFonts w:eastAsia="Times New Roman" w:cstheme="minorHAnsi"/>
          <w:sz w:val="24"/>
          <w:szCs w:val="24"/>
        </w:rPr>
        <w:t>w</w:t>
      </w:r>
      <w:r w:rsidRPr="00440264">
        <w:rPr>
          <w:rFonts w:eastAsia="Times New Roman" w:cstheme="minorHAnsi"/>
          <w:sz w:val="24"/>
          <w:szCs w:val="24"/>
        </w:rPr>
        <w:t>hat to record, when and how – and when to seek support from HR.</w:t>
      </w:r>
    </w:p>
    <w:p w14:paraId="01E09F0A" w14:textId="1AAA2620" w:rsidR="00440264" w:rsidRPr="00440264" w:rsidRDefault="00440264" w:rsidP="0044026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40264">
        <w:rPr>
          <w:rFonts w:eastAsia="Times New Roman" w:cstheme="minorHAnsi"/>
          <w:sz w:val="24"/>
          <w:szCs w:val="24"/>
        </w:rPr>
        <w:t>To help managers avoid the pitfalls which can be associated with ineffective or inconsistent approaches to performance management</w:t>
      </w:r>
      <w:r>
        <w:rPr>
          <w:rFonts w:eastAsia="Times New Roman" w:cstheme="minorHAnsi"/>
          <w:sz w:val="24"/>
          <w:szCs w:val="24"/>
        </w:rPr>
        <w:t>.</w:t>
      </w:r>
    </w:p>
    <w:sectPr w:rsidR="00440264" w:rsidRPr="0044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31A"/>
    <w:multiLevelType w:val="hybridMultilevel"/>
    <w:tmpl w:val="F098A14A"/>
    <w:lvl w:ilvl="0" w:tplc="21923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0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C5F"/>
    <w:multiLevelType w:val="hybridMultilevel"/>
    <w:tmpl w:val="AAA63748"/>
    <w:lvl w:ilvl="0" w:tplc="21923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43"/>
    <w:rsid w:val="00380543"/>
    <w:rsid w:val="00440264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8817"/>
  <w15:chartTrackingRefBased/>
  <w15:docId w15:val="{58A92006-E052-4DBB-9B16-CBB4A92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</dc:creator>
  <cp:keywords/>
  <dc:description/>
  <cp:lastModifiedBy>Emmie</cp:lastModifiedBy>
  <cp:revision>1</cp:revision>
  <dcterms:created xsi:type="dcterms:W3CDTF">2019-12-13T16:36:00Z</dcterms:created>
  <dcterms:modified xsi:type="dcterms:W3CDTF">2019-12-13T16:58:00Z</dcterms:modified>
</cp:coreProperties>
</file>